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46BE0" w14:textId="77777777" w:rsidR="00D00060" w:rsidRPr="00D00060" w:rsidRDefault="00D00060" w:rsidP="00D00060">
      <w:pPr>
        <w:pStyle w:val="BodyText"/>
        <w:spacing w:before="80" w:line="276" w:lineRule="auto"/>
        <w:ind w:right="270"/>
        <w:jc w:val="center"/>
        <w:rPr>
          <w:rFonts w:ascii="Aptos" w:hAnsi="Aptos"/>
          <w:sz w:val="28"/>
          <w:szCs w:val="28"/>
          <w:lang w:val="en"/>
        </w:rPr>
      </w:pPr>
      <w:r w:rsidRPr="00D00060">
        <w:rPr>
          <w:rFonts w:ascii="Aptos" w:hAnsi="Aptos"/>
          <w:sz w:val="28"/>
          <w:szCs w:val="28"/>
          <w:lang w:val="en"/>
        </w:rPr>
        <w:t>2025 Space Between Conference: Peace and Conflict in the Space Between</w:t>
      </w:r>
    </w:p>
    <w:p w14:paraId="2C7B8829" w14:textId="14AC076C" w:rsidR="00D00060" w:rsidRPr="00D00060" w:rsidRDefault="00D00060" w:rsidP="00D00060">
      <w:pPr>
        <w:pStyle w:val="BodyText"/>
        <w:spacing w:before="80" w:line="276" w:lineRule="auto"/>
        <w:ind w:left="0" w:right="270"/>
        <w:rPr>
          <w:rFonts w:ascii="Aptos" w:hAnsi="Aptos"/>
          <w:sz w:val="22"/>
          <w:szCs w:val="22"/>
        </w:rPr>
      </w:pPr>
      <w:r w:rsidRPr="00D00060">
        <w:rPr>
          <w:rFonts w:ascii="Aptos" w:hAnsi="Aptos"/>
          <w:sz w:val="22"/>
          <w:szCs w:val="22"/>
          <w:lang w:val="en"/>
        </w:rPr>
        <w:t>Featured Abstract #</w:t>
      </w:r>
      <w:r>
        <w:rPr>
          <w:rFonts w:ascii="Aptos" w:hAnsi="Aptos"/>
          <w:sz w:val="22"/>
          <w:szCs w:val="22"/>
          <w:lang w:val="en"/>
        </w:rPr>
        <w:t>3</w:t>
      </w:r>
      <w:r w:rsidRPr="00D00060">
        <w:rPr>
          <w:rFonts w:ascii="Aptos" w:hAnsi="Aptos"/>
          <w:sz w:val="22"/>
          <w:szCs w:val="22"/>
          <w:lang w:val="en"/>
        </w:rPr>
        <w:t xml:space="preserve">: </w:t>
      </w:r>
      <w:r w:rsidRPr="00D00060">
        <w:rPr>
          <w:rFonts w:ascii="Aptos" w:hAnsi="Aptos"/>
          <w:sz w:val="22"/>
          <w:szCs w:val="22"/>
        </w:rPr>
        <w:t>“For</w:t>
      </w:r>
      <w:r w:rsidRPr="00D00060">
        <w:rPr>
          <w:rFonts w:ascii="Aptos" w:hAnsi="Aptos"/>
          <w:spacing w:val="-5"/>
          <w:sz w:val="22"/>
          <w:szCs w:val="22"/>
        </w:rPr>
        <w:t xml:space="preserve"> </w:t>
      </w:r>
      <w:r w:rsidRPr="00D00060">
        <w:rPr>
          <w:rFonts w:ascii="Aptos" w:hAnsi="Aptos"/>
          <w:sz w:val="22"/>
          <w:szCs w:val="22"/>
        </w:rPr>
        <w:t>Freedom–when</w:t>
      </w:r>
      <w:r w:rsidRPr="00D00060">
        <w:rPr>
          <w:rFonts w:ascii="Aptos" w:hAnsi="Aptos"/>
          <w:spacing w:val="-5"/>
          <w:sz w:val="22"/>
          <w:szCs w:val="22"/>
        </w:rPr>
        <w:t xml:space="preserve"> </w:t>
      </w:r>
      <w:r w:rsidRPr="00D00060">
        <w:rPr>
          <w:rFonts w:ascii="Aptos" w:hAnsi="Aptos"/>
          <w:sz w:val="22"/>
          <w:szCs w:val="22"/>
        </w:rPr>
        <w:t>their</w:t>
      </w:r>
      <w:r w:rsidRPr="00D00060">
        <w:rPr>
          <w:rFonts w:ascii="Aptos" w:hAnsi="Aptos"/>
          <w:spacing w:val="-5"/>
          <w:sz w:val="22"/>
          <w:szCs w:val="22"/>
        </w:rPr>
        <w:t xml:space="preserve"> </w:t>
      </w:r>
      <w:r w:rsidRPr="00D00060">
        <w:rPr>
          <w:rFonts w:ascii="Aptos" w:hAnsi="Aptos"/>
          <w:sz w:val="22"/>
          <w:szCs w:val="22"/>
        </w:rPr>
        <w:t>own</w:t>
      </w:r>
      <w:r w:rsidRPr="00D00060">
        <w:rPr>
          <w:rFonts w:ascii="Aptos" w:hAnsi="Aptos"/>
          <w:spacing w:val="-5"/>
          <w:sz w:val="22"/>
          <w:szCs w:val="22"/>
        </w:rPr>
        <w:t xml:space="preserve"> </w:t>
      </w:r>
      <w:r w:rsidRPr="00D00060">
        <w:rPr>
          <w:rFonts w:ascii="Aptos" w:hAnsi="Aptos"/>
          <w:sz w:val="22"/>
          <w:szCs w:val="22"/>
        </w:rPr>
        <w:t>is</w:t>
      </w:r>
      <w:r w:rsidRPr="00D00060">
        <w:rPr>
          <w:rFonts w:ascii="Aptos" w:hAnsi="Aptos"/>
          <w:spacing w:val="-5"/>
          <w:sz w:val="22"/>
          <w:szCs w:val="22"/>
        </w:rPr>
        <w:t xml:space="preserve"> </w:t>
      </w:r>
      <w:r w:rsidRPr="00D00060">
        <w:rPr>
          <w:rFonts w:ascii="Aptos" w:hAnsi="Aptos"/>
          <w:sz w:val="22"/>
          <w:szCs w:val="22"/>
        </w:rPr>
        <w:t>yet</w:t>
      </w:r>
      <w:r w:rsidRPr="00D00060">
        <w:rPr>
          <w:rFonts w:ascii="Aptos" w:hAnsi="Aptos"/>
          <w:spacing w:val="-5"/>
          <w:sz w:val="22"/>
          <w:szCs w:val="22"/>
        </w:rPr>
        <w:t xml:space="preserve"> </w:t>
      </w:r>
      <w:r w:rsidRPr="00D00060">
        <w:rPr>
          <w:rFonts w:ascii="Aptos" w:hAnsi="Aptos"/>
          <w:sz w:val="22"/>
          <w:szCs w:val="22"/>
        </w:rPr>
        <w:t>denied!”:</w:t>
      </w:r>
      <w:r w:rsidRPr="00D00060">
        <w:rPr>
          <w:rFonts w:ascii="Aptos" w:hAnsi="Aptos"/>
          <w:spacing w:val="-5"/>
          <w:sz w:val="22"/>
          <w:szCs w:val="22"/>
        </w:rPr>
        <w:t xml:space="preserve"> </w:t>
      </w:r>
      <w:r w:rsidRPr="00D00060">
        <w:rPr>
          <w:rFonts w:ascii="Aptos" w:hAnsi="Aptos"/>
          <w:sz w:val="22"/>
          <w:szCs w:val="22"/>
        </w:rPr>
        <w:t>African</w:t>
      </w:r>
      <w:r w:rsidRPr="00D00060">
        <w:rPr>
          <w:rFonts w:ascii="Aptos" w:hAnsi="Aptos"/>
          <w:spacing w:val="-5"/>
          <w:sz w:val="22"/>
          <w:szCs w:val="22"/>
        </w:rPr>
        <w:t xml:space="preserve"> </w:t>
      </w:r>
      <w:r w:rsidRPr="00D00060">
        <w:rPr>
          <w:rFonts w:ascii="Aptos" w:hAnsi="Aptos"/>
          <w:sz w:val="22"/>
          <w:szCs w:val="22"/>
        </w:rPr>
        <w:t>American</w:t>
      </w:r>
      <w:r w:rsidRPr="00D00060">
        <w:rPr>
          <w:rFonts w:ascii="Aptos" w:hAnsi="Aptos"/>
          <w:spacing w:val="-5"/>
          <w:sz w:val="22"/>
          <w:szCs w:val="22"/>
        </w:rPr>
        <w:t xml:space="preserve"> </w:t>
      </w:r>
      <w:r w:rsidRPr="00D00060">
        <w:rPr>
          <w:rFonts w:ascii="Aptos" w:hAnsi="Aptos"/>
          <w:sz w:val="22"/>
          <w:szCs w:val="22"/>
        </w:rPr>
        <w:t>Poetry</w:t>
      </w:r>
      <w:r w:rsidRPr="00D00060">
        <w:rPr>
          <w:rFonts w:ascii="Aptos" w:hAnsi="Aptos"/>
          <w:spacing w:val="-5"/>
          <w:sz w:val="22"/>
          <w:szCs w:val="22"/>
        </w:rPr>
        <w:t xml:space="preserve"> </w:t>
      </w:r>
      <w:r w:rsidRPr="00D00060">
        <w:rPr>
          <w:rFonts w:ascii="Aptos" w:hAnsi="Aptos"/>
          <w:sz w:val="22"/>
          <w:szCs w:val="22"/>
        </w:rPr>
        <w:t>of</w:t>
      </w:r>
      <w:r w:rsidRPr="00D00060">
        <w:rPr>
          <w:rFonts w:ascii="Aptos" w:hAnsi="Aptos"/>
          <w:spacing w:val="-5"/>
          <w:sz w:val="22"/>
          <w:szCs w:val="22"/>
        </w:rPr>
        <w:t xml:space="preserve"> </w:t>
      </w:r>
      <w:r w:rsidRPr="00D00060">
        <w:rPr>
          <w:rFonts w:ascii="Aptos" w:hAnsi="Aptos"/>
          <w:sz w:val="22"/>
          <w:szCs w:val="22"/>
        </w:rPr>
        <w:t>World War I</w:t>
      </w:r>
    </w:p>
    <w:p w14:paraId="2D2C55A1" w14:textId="7B6C6C53" w:rsidR="00F4578E" w:rsidRPr="00D00060" w:rsidRDefault="00D00060" w:rsidP="00D00060">
      <w:pPr>
        <w:pStyle w:val="BodyText"/>
        <w:spacing w:before="80" w:line="276" w:lineRule="auto"/>
        <w:ind w:left="0" w:right="270"/>
        <w:rPr>
          <w:rFonts w:ascii="Aptos" w:hAnsi="Aptos"/>
          <w:sz w:val="22"/>
          <w:szCs w:val="22"/>
        </w:rPr>
      </w:pPr>
      <w:r w:rsidRPr="00D00060">
        <w:rPr>
          <w:rFonts w:ascii="Aptos" w:hAnsi="Aptos"/>
          <w:sz w:val="22"/>
          <w:szCs w:val="22"/>
          <w:lang w:val="en"/>
        </w:rPr>
        <w:t xml:space="preserve">Presenter: </w:t>
      </w:r>
      <w:r w:rsidR="005925C8" w:rsidRPr="00D00060">
        <w:rPr>
          <w:rFonts w:ascii="Aptos" w:hAnsi="Aptos"/>
          <w:sz w:val="22"/>
          <w:szCs w:val="22"/>
        </w:rPr>
        <w:t>Amardeep Singh</w:t>
      </w:r>
    </w:p>
    <w:p w14:paraId="18DDBB69" w14:textId="77777777" w:rsidR="00F4578E" w:rsidRPr="00D00060" w:rsidRDefault="00F4578E">
      <w:pPr>
        <w:pStyle w:val="BodyText"/>
        <w:spacing w:before="83"/>
        <w:ind w:left="0"/>
        <w:rPr>
          <w:rFonts w:ascii="Aptos" w:hAnsi="Aptos"/>
          <w:sz w:val="22"/>
          <w:szCs w:val="22"/>
        </w:rPr>
      </w:pPr>
    </w:p>
    <w:p w14:paraId="0D6B6E49" w14:textId="2C2A3205" w:rsidR="00F4578E" w:rsidRPr="00D00060" w:rsidRDefault="005925C8" w:rsidP="00D00060">
      <w:pPr>
        <w:pStyle w:val="BodyText"/>
        <w:spacing w:line="276" w:lineRule="auto"/>
        <w:ind w:left="0" w:right="270"/>
        <w:rPr>
          <w:rFonts w:ascii="Aptos" w:hAnsi="Aptos"/>
          <w:sz w:val="22"/>
          <w:szCs w:val="22"/>
        </w:rPr>
      </w:pPr>
      <w:r w:rsidRPr="00D00060">
        <w:rPr>
          <w:rFonts w:ascii="Aptos" w:hAnsi="Aptos"/>
          <w:sz w:val="22"/>
          <w:szCs w:val="22"/>
        </w:rPr>
        <w:t xml:space="preserve">Nearly 400,000 African American soldiers served in World War I, with a substantial number originally enlisting in 1917 on the encouragement of advocates </w:t>
      </w:r>
      <w:r w:rsidRPr="00D00060">
        <w:rPr>
          <w:rFonts w:ascii="Aptos" w:hAnsi="Aptos"/>
          <w:spacing w:val="-4"/>
          <w:sz w:val="22"/>
          <w:szCs w:val="22"/>
        </w:rPr>
        <w:t>like</w:t>
      </w:r>
      <w:r w:rsidR="00FB71D5" w:rsidRPr="00D00060">
        <w:rPr>
          <w:rFonts w:ascii="Aptos" w:hAnsi="Aptos"/>
          <w:spacing w:val="-4"/>
          <w:sz w:val="22"/>
          <w:szCs w:val="22"/>
        </w:rPr>
        <w:t xml:space="preserve"> </w:t>
      </w:r>
      <w:r w:rsidRPr="00D00060">
        <w:rPr>
          <w:rFonts w:ascii="Aptos" w:hAnsi="Aptos"/>
          <w:sz w:val="22"/>
          <w:szCs w:val="22"/>
        </w:rPr>
        <w:t>W.E.B.</w:t>
      </w:r>
      <w:r w:rsidRPr="00D00060">
        <w:rPr>
          <w:rFonts w:ascii="Aptos" w:hAnsi="Aptos"/>
          <w:spacing w:val="-7"/>
          <w:sz w:val="22"/>
          <w:szCs w:val="22"/>
        </w:rPr>
        <w:t xml:space="preserve"> </w:t>
      </w:r>
      <w:r w:rsidRPr="00D00060">
        <w:rPr>
          <w:rFonts w:ascii="Aptos" w:hAnsi="Aptos"/>
          <w:sz w:val="22"/>
          <w:szCs w:val="22"/>
        </w:rPr>
        <w:t>Du</w:t>
      </w:r>
      <w:r w:rsidRPr="00D00060">
        <w:rPr>
          <w:rFonts w:ascii="Aptos" w:hAnsi="Aptos"/>
          <w:spacing w:val="-7"/>
          <w:sz w:val="22"/>
          <w:szCs w:val="22"/>
        </w:rPr>
        <w:t xml:space="preserve"> </w:t>
      </w:r>
      <w:r w:rsidRPr="00D00060">
        <w:rPr>
          <w:rFonts w:ascii="Aptos" w:hAnsi="Aptos"/>
          <w:sz w:val="22"/>
          <w:szCs w:val="22"/>
        </w:rPr>
        <w:t>Bois</w:t>
      </w:r>
      <w:r w:rsidRPr="00D00060">
        <w:rPr>
          <w:rFonts w:ascii="Aptos" w:hAnsi="Aptos"/>
          <w:spacing w:val="-7"/>
          <w:sz w:val="22"/>
          <w:szCs w:val="22"/>
        </w:rPr>
        <w:t xml:space="preserve"> </w:t>
      </w:r>
      <w:r w:rsidRPr="00D00060">
        <w:rPr>
          <w:rFonts w:ascii="Aptos" w:hAnsi="Aptos"/>
          <w:sz w:val="22"/>
          <w:szCs w:val="22"/>
        </w:rPr>
        <w:t>and</w:t>
      </w:r>
      <w:r w:rsidRPr="00D00060">
        <w:rPr>
          <w:rFonts w:ascii="Aptos" w:hAnsi="Aptos"/>
          <w:spacing w:val="-7"/>
          <w:sz w:val="22"/>
          <w:szCs w:val="22"/>
        </w:rPr>
        <w:t xml:space="preserve"> </w:t>
      </w:r>
      <w:r w:rsidRPr="00D00060">
        <w:rPr>
          <w:rFonts w:ascii="Aptos" w:hAnsi="Aptos"/>
          <w:sz w:val="22"/>
          <w:szCs w:val="22"/>
        </w:rPr>
        <w:t>the</w:t>
      </w:r>
      <w:r w:rsidRPr="00D00060">
        <w:rPr>
          <w:rFonts w:ascii="Aptos" w:hAnsi="Aptos"/>
          <w:spacing w:val="-7"/>
          <w:sz w:val="22"/>
          <w:szCs w:val="22"/>
        </w:rPr>
        <w:t xml:space="preserve"> </w:t>
      </w:r>
      <w:r w:rsidRPr="00D00060">
        <w:rPr>
          <w:rFonts w:ascii="Aptos" w:hAnsi="Aptos"/>
          <w:sz w:val="22"/>
          <w:szCs w:val="22"/>
        </w:rPr>
        <w:t>NAACP.</w:t>
      </w:r>
      <w:r w:rsidRPr="00D00060">
        <w:rPr>
          <w:rFonts w:ascii="Aptos" w:hAnsi="Aptos"/>
          <w:spacing w:val="-7"/>
          <w:sz w:val="22"/>
          <w:szCs w:val="22"/>
        </w:rPr>
        <w:t xml:space="preserve"> </w:t>
      </w:r>
      <w:r w:rsidRPr="00D00060">
        <w:rPr>
          <w:rFonts w:ascii="Aptos" w:hAnsi="Aptos"/>
          <w:sz w:val="22"/>
          <w:szCs w:val="22"/>
        </w:rPr>
        <w:t>Later,</w:t>
      </w:r>
      <w:r w:rsidRPr="00D00060">
        <w:rPr>
          <w:rFonts w:ascii="Aptos" w:hAnsi="Aptos"/>
          <w:spacing w:val="-7"/>
          <w:sz w:val="22"/>
          <w:szCs w:val="22"/>
        </w:rPr>
        <w:t xml:space="preserve"> </w:t>
      </w:r>
      <w:r w:rsidRPr="00D00060">
        <w:rPr>
          <w:rFonts w:ascii="Aptos" w:hAnsi="Aptos"/>
          <w:sz w:val="22"/>
          <w:szCs w:val="22"/>
        </w:rPr>
        <w:t>Du</w:t>
      </w:r>
      <w:r w:rsidRPr="00D00060">
        <w:rPr>
          <w:rFonts w:ascii="Aptos" w:hAnsi="Aptos"/>
          <w:spacing w:val="-7"/>
          <w:sz w:val="22"/>
          <w:szCs w:val="22"/>
        </w:rPr>
        <w:t xml:space="preserve"> </w:t>
      </w:r>
      <w:r w:rsidRPr="00D00060">
        <w:rPr>
          <w:rFonts w:ascii="Aptos" w:hAnsi="Aptos"/>
          <w:sz w:val="22"/>
          <w:szCs w:val="22"/>
        </w:rPr>
        <w:t>Bois</w:t>
      </w:r>
      <w:r w:rsidRPr="00D00060">
        <w:rPr>
          <w:rFonts w:ascii="Aptos" w:hAnsi="Aptos"/>
          <w:spacing w:val="-7"/>
          <w:sz w:val="22"/>
          <w:szCs w:val="22"/>
        </w:rPr>
        <w:t xml:space="preserve"> </w:t>
      </w:r>
      <w:r w:rsidRPr="00D00060">
        <w:rPr>
          <w:rFonts w:ascii="Aptos" w:hAnsi="Aptos"/>
          <w:sz w:val="22"/>
          <w:szCs w:val="22"/>
        </w:rPr>
        <w:t>leveled</w:t>
      </w:r>
      <w:r w:rsidRPr="00D00060">
        <w:rPr>
          <w:rFonts w:ascii="Aptos" w:hAnsi="Aptos"/>
          <w:spacing w:val="-7"/>
          <w:sz w:val="22"/>
          <w:szCs w:val="22"/>
        </w:rPr>
        <w:t xml:space="preserve"> </w:t>
      </w:r>
      <w:r w:rsidRPr="00D00060">
        <w:rPr>
          <w:rFonts w:ascii="Aptos" w:hAnsi="Aptos"/>
          <w:sz w:val="22"/>
          <w:szCs w:val="22"/>
        </w:rPr>
        <w:t>a</w:t>
      </w:r>
      <w:r w:rsidRPr="00D00060">
        <w:rPr>
          <w:rFonts w:ascii="Aptos" w:hAnsi="Aptos"/>
          <w:spacing w:val="-7"/>
          <w:sz w:val="22"/>
          <w:szCs w:val="22"/>
        </w:rPr>
        <w:t xml:space="preserve"> </w:t>
      </w:r>
      <w:r w:rsidRPr="00D00060">
        <w:rPr>
          <w:rFonts w:ascii="Aptos" w:hAnsi="Aptos"/>
          <w:sz w:val="22"/>
          <w:szCs w:val="22"/>
        </w:rPr>
        <w:t>blistering</w:t>
      </w:r>
      <w:r w:rsidRPr="00D00060">
        <w:rPr>
          <w:rFonts w:ascii="Aptos" w:hAnsi="Aptos"/>
          <w:spacing w:val="-7"/>
          <w:sz w:val="22"/>
          <w:szCs w:val="22"/>
        </w:rPr>
        <w:t xml:space="preserve"> </w:t>
      </w:r>
      <w:r w:rsidRPr="00D00060">
        <w:rPr>
          <w:rFonts w:ascii="Aptos" w:hAnsi="Aptos"/>
          <w:sz w:val="22"/>
          <w:szCs w:val="22"/>
        </w:rPr>
        <w:t>critique</w:t>
      </w:r>
      <w:r w:rsidRPr="00D00060">
        <w:rPr>
          <w:rFonts w:ascii="Aptos" w:hAnsi="Aptos"/>
          <w:spacing w:val="-7"/>
          <w:sz w:val="22"/>
          <w:szCs w:val="22"/>
        </w:rPr>
        <w:t xml:space="preserve"> </w:t>
      </w:r>
      <w:r w:rsidRPr="00D00060">
        <w:rPr>
          <w:rFonts w:ascii="Aptos" w:hAnsi="Aptos"/>
          <w:sz w:val="22"/>
          <w:szCs w:val="22"/>
        </w:rPr>
        <w:t>of</w:t>
      </w:r>
      <w:r w:rsidRPr="00D00060">
        <w:rPr>
          <w:rFonts w:ascii="Aptos" w:hAnsi="Aptos"/>
          <w:spacing w:val="-7"/>
          <w:sz w:val="22"/>
          <w:szCs w:val="22"/>
        </w:rPr>
        <w:t xml:space="preserve"> </w:t>
      </w:r>
      <w:r w:rsidRPr="00D00060">
        <w:rPr>
          <w:rFonts w:ascii="Aptos" w:hAnsi="Aptos"/>
          <w:sz w:val="22"/>
          <w:szCs w:val="22"/>
        </w:rPr>
        <w:t>the</w:t>
      </w:r>
      <w:r w:rsidRPr="00D00060">
        <w:rPr>
          <w:rFonts w:ascii="Aptos" w:hAnsi="Aptos"/>
          <w:spacing w:val="-7"/>
          <w:sz w:val="22"/>
          <w:szCs w:val="22"/>
        </w:rPr>
        <w:t xml:space="preserve"> </w:t>
      </w:r>
      <w:r w:rsidRPr="00D00060">
        <w:rPr>
          <w:rFonts w:ascii="Aptos" w:hAnsi="Aptos"/>
          <w:sz w:val="22"/>
          <w:szCs w:val="22"/>
        </w:rPr>
        <w:t xml:space="preserve">U.S. military’s mistreatment and marginalization of Black soldiers in the prosecution of the war, with much of that critique published in </w:t>
      </w:r>
      <w:r w:rsidRPr="00D00060">
        <w:rPr>
          <w:rFonts w:ascii="Aptos" w:hAnsi="Aptos"/>
          <w:i/>
          <w:sz w:val="22"/>
          <w:szCs w:val="22"/>
        </w:rPr>
        <w:t>The Crisis</w:t>
      </w:r>
      <w:r w:rsidRPr="00D00060">
        <w:rPr>
          <w:rFonts w:ascii="Aptos" w:hAnsi="Aptos"/>
          <w:sz w:val="22"/>
          <w:szCs w:val="22"/>
        </w:rPr>
        <w:t>. The tension in the Black community</w:t>
      </w:r>
      <w:r w:rsidRPr="00D00060">
        <w:rPr>
          <w:rFonts w:ascii="Aptos" w:hAnsi="Aptos"/>
          <w:spacing w:val="-3"/>
          <w:sz w:val="22"/>
          <w:szCs w:val="22"/>
        </w:rPr>
        <w:t xml:space="preserve"> </w:t>
      </w:r>
      <w:r w:rsidRPr="00D00060">
        <w:rPr>
          <w:rFonts w:ascii="Aptos" w:hAnsi="Aptos"/>
          <w:sz w:val="22"/>
          <w:szCs w:val="22"/>
        </w:rPr>
        <w:t>between</w:t>
      </w:r>
      <w:r w:rsidRPr="00D00060">
        <w:rPr>
          <w:rFonts w:ascii="Aptos" w:hAnsi="Aptos"/>
          <w:spacing w:val="-3"/>
          <w:sz w:val="22"/>
          <w:szCs w:val="22"/>
        </w:rPr>
        <w:t xml:space="preserve"> </w:t>
      </w:r>
      <w:r w:rsidRPr="00D00060">
        <w:rPr>
          <w:rFonts w:ascii="Aptos" w:hAnsi="Aptos"/>
          <w:sz w:val="22"/>
          <w:szCs w:val="22"/>
        </w:rPr>
        <w:t>patriotism</w:t>
      </w:r>
      <w:r w:rsidRPr="00D00060">
        <w:rPr>
          <w:rFonts w:ascii="Aptos" w:hAnsi="Aptos"/>
          <w:spacing w:val="-3"/>
          <w:sz w:val="22"/>
          <w:szCs w:val="22"/>
        </w:rPr>
        <w:t xml:space="preserve"> </w:t>
      </w:r>
      <w:r w:rsidRPr="00D00060">
        <w:rPr>
          <w:rFonts w:ascii="Aptos" w:hAnsi="Aptos"/>
          <w:sz w:val="22"/>
          <w:szCs w:val="22"/>
        </w:rPr>
        <w:t>in</w:t>
      </w:r>
      <w:r w:rsidRPr="00D00060">
        <w:rPr>
          <w:rFonts w:ascii="Aptos" w:hAnsi="Aptos"/>
          <w:spacing w:val="-3"/>
          <w:sz w:val="22"/>
          <w:szCs w:val="22"/>
        </w:rPr>
        <w:t xml:space="preserve"> </w:t>
      </w:r>
      <w:r w:rsidRPr="00D00060">
        <w:rPr>
          <w:rFonts w:ascii="Aptos" w:hAnsi="Aptos"/>
          <w:sz w:val="22"/>
          <w:szCs w:val="22"/>
        </w:rPr>
        <w:t>the</w:t>
      </w:r>
      <w:r w:rsidRPr="00D00060">
        <w:rPr>
          <w:rFonts w:ascii="Aptos" w:hAnsi="Aptos"/>
          <w:spacing w:val="-3"/>
          <w:sz w:val="22"/>
          <w:szCs w:val="22"/>
        </w:rPr>
        <w:t xml:space="preserve"> </w:t>
      </w:r>
      <w:r w:rsidRPr="00D00060">
        <w:rPr>
          <w:rFonts w:ascii="Aptos" w:hAnsi="Aptos"/>
          <w:sz w:val="22"/>
          <w:szCs w:val="22"/>
        </w:rPr>
        <w:t>service</w:t>
      </w:r>
      <w:r w:rsidRPr="00D00060">
        <w:rPr>
          <w:rFonts w:ascii="Aptos" w:hAnsi="Aptos"/>
          <w:spacing w:val="-3"/>
          <w:sz w:val="22"/>
          <w:szCs w:val="22"/>
        </w:rPr>
        <w:t xml:space="preserve"> </w:t>
      </w:r>
      <w:r w:rsidRPr="00D00060">
        <w:rPr>
          <w:rFonts w:ascii="Aptos" w:hAnsi="Aptos"/>
          <w:sz w:val="22"/>
          <w:szCs w:val="22"/>
        </w:rPr>
        <w:t>of</w:t>
      </w:r>
      <w:r w:rsidRPr="00D00060">
        <w:rPr>
          <w:rFonts w:ascii="Aptos" w:hAnsi="Aptos"/>
          <w:spacing w:val="-3"/>
          <w:sz w:val="22"/>
          <w:szCs w:val="22"/>
        </w:rPr>
        <w:t xml:space="preserve"> </w:t>
      </w:r>
      <w:r w:rsidRPr="00D00060">
        <w:rPr>
          <w:rFonts w:ascii="Aptos" w:hAnsi="Aptos"/>
          <w:sz w:val="22"/>
          <w:szCs w:val="22"/>
        </w:rPr>
        <w:t>racial</w:t>
      </w:r>
      <w:r w:rsidRPr="00D00060">
        <w:rPr>
          <w:rFonts w:ascii="Aptos" w:hAnsi="Aptos"/>
          <w:spacing w:val="-3"/>
          <w:sz w:val="22"/>
          <w:szCs w:val="22"/>
        </w:rPr>
        <w:t xml:space="preserve"> </w:t>
      </w:r>
      <w:r w:rsidRPr="00D00060">
        <w:rPr>
          <w:rFonts w:ascii="Aptos" w:hAnsi="Aptos"/>
          <w:sz w:val="22"/>
          <w:szCs w:val="22"/>
        </w:rPr>
        <w:t>progress</w:t>
      </w:r>
      <w:r w:rsidRPr="00D00060">
        <w:rPr>
          <w:rFonts w:ascii="Aptos" w:hAnsi="Aptos"/>
          <w:spacing w:val="-3"/>
          <w:sz w:val="22"/>
          <w:szCs w:val="22"/>
        </w:rPr>
        <w:t xml:space="preserve"> </w:t>
      </w:r>
      <w:r w:rsidRPr="00D00060">
        <w:rPr>
          <w:rFonts w:ascii="Aptos" w:hAnsi="Aptos"/>
          <w:sz w:val="22"/>
          <w:szCs w:val="22"/>
        </w:rPr>
        <w:t>and</w:t>
      </w:r>
      <w:r w:rsidRPr="00D00060">
        <w:rPr>
          <w:rFonts w:ascii="Aptos" w:hAnsi="Aptos"/>
          <w:spacing w:val="-3"/>
          <w:sz w:val="22"/>
          <w:szCs w:val="22"/>
        </w:rPr>
        <w:t xml:space="preserve"> </w:t>
      </w:r>
      <w:r w:rsidRPr="00D00060">
        <w:rPr>
          <w:rFonts w:ascii="Aptos" w:hAnsi="Aptos"/>
          <w:sz w:val="22"/>
          <w:szCs w:val="22"/>
        </w:rPr>
        <w:t>the</w:t>
      </w:r>
      <w:r w:rsidRPr="00D00060">
        <w:rPr>
          <w:rFonts w:ascii="Aptos" w:hAnsi="Aptos"/>
          <w:spacing w:val="-3"/>
          <w:sz w:val="22"/>
          <w:szCs w:val="22"/>
        </w:rPr>
        <w:t xml:space="preserve"> </w:t>
      </w:r>
      <w:r w:rsidRPr="00D00060">
        <w:rPr>
          <w:rFonts w:ascii="Aptos" w:hAnsi="Aptos"/>
          <w:sz w:val="22"/>
          <w:szCs w:val="22"/>
        </w:rPr>
        <w:t>urgent</w:t>
      </w:r>
      <w:r w:rsidRPr="00D00060">
        <w:rPr>
          <w:rFonts w:ascii="Aptos" w:hAnsi="Aptos"/>
          <w:spacing w:val="-3"/>
          <w:sz w:val="22"/>
          <w:szCs w:val="22"/>
        </w:rPr>
        <w:t xml:space="preserve"> </w:t>
      </w:r>
      <w:r w:rsidRPr="00D00060">
        <w:rPr>
          <w:rFonts w:ascii="Aptos" w:hAnsi="Aptos"/>
          <w:sz w:val="22"/>
          <w:szCs w:val="22"/>
        </w:rPr>
        <w:t>need</w:t>
      </w:r>
      <w:r w:rsidRPr="00D00060">
        <w:rPr>
          <w:rFonts w:ascii="Aptos" w:hAnsi="Aptos"/>
          <w:spacing w:val="-3"/>
          <w:sz w:val="22"/>
          <w:szCs w:val="22"/>
        </w:rPr>
        <w:t xml:space="preserve"> </w:t>
      </w:r>
      <w:r w:rsidRPr="00D00060">
        <w:rPr>
          <w:rFonts w:ascii="Aptos" w:hAnsi="Aptos"/>
          <w:sz w:val="22"/>
          <w:szCs w:val="22"/>
        </w:rPr>
        <w:t>to challenge institutionalized racism is also reflected in the poetry that Black poets published during the period</w:t>
      </w:r>
      <w:r w:rsidR="00F427AA" w:rsidRPr="00D00060">
        <w:rPr>
          <w:rFonts w:ascii="Aptos" w:hAnsi="Aptos"/>
          <w:sz w:val="22"/>
          <w:szCs w:val="22"/>
        </w:rPr>
        <w:t xml:space="preserve">. </w:t>
      </w:r>
      <w:r w:rsidRPr="00D00060">
        <w:rPr>
          <w:rFonts w:ascii="Aptos" w:hAnsi="Aptos"/>
          <w:sz w:val="22"/>
          <w:szCs w:val="22"/>
        </w:rPr>
        <w:t xml:space="preserve"> </w:t>
      </w:r>
      <w:r w:rsidR="00F427AA" w:rsidRPr="00D00060">
        <w:rPr>
          <w:rFonts w:ascii="Aptos" w:hAnsi="Aptos"/>
          <w:sz w:val="22"/>
          <w:szCs w:val="22"/>
        </w:rPr>
        <w:t>O</w:t>
      </w:r>
      <w:r w:rsidRPr="00D00060">
        <w:rPr>
          <w:rFonts w:ascii="Aptos" w:hAnsi="Aptos"/>
          <w:sz w:val="22"/>
          <w:szCs w:val="22"/>
        </w:rPr>
        <w:t xml:space="preserve">ptimistic accounts of Black participation in the war effort like Joseph S. Cotter’s “A Sonnet to the Negro Soldiers” </w:t>
      </w:r>
      <w:r w:rsidR="00F427AA" w:rsidRPr="00D00060">
        <w:rPr>
          <w:rFonts w:ascii="Aptos" w:hAnsi="Aptos"/>
          <w:sz w:val="22"/>
          <w:szCs w:val="22"/>
        </w:rPr>
        <w:t xml:space="preserve">are </w:t>
      </w:r>
      <w:r w:rsidRPr="00D00060">
        <w:rPr>
          <w:rFonts w:ascii="Aptos" w:hAnsi="Aptos"/>
          <w:sz w:val="22"/>
          <w:szCs w:val="22"/>
        </w:rPr>
        <w:t xml:space="preserve">balanced by more skeptical takes </w:t>
      </w:r>
      <w:r w:rsidR="00F427AA" w:rsidRPr="00D00060">
        <w:rPr>
          <w:rFonts w:ascii="Aptos" w:hAnsi="Aptos"/>
          <w:sz w:val="22"/>
          <w:szCs w:val="22"/>
        </w:rPr>
        <w:t xml:space="preserve">like </w:t>
      </w:r>
      <w:r w:rsidRPr="00D00060">
        <w:rPr>
          <w:rFonts w:ascii="Aptos" w:hAnsi="Aptos"/>
          <w:sz w:val="22"/>
          <w:szCs w:val="22"/>
        </w:rPr>
        <w:t xml:space="preserve"> Andy </w:t>
      </w:r>
      <w:proofErr w:type="spellStart"/>
      <w:r w:rsidRPr="00D00060">
        <w:rPr>
          <w:rFonts w:ascii="Aptos" w:hAnsi="Aptos"/>
          <w:sz w:val="22"/>
          <w:szCs w:val="22"/>
        </w:rPr>
        <w:t>Razaf’s</w:t>
      </w:r>
      <w:proofErr w:type="spellEnd"/>
      <w:r w:rsidRPr="00D00060">
        <w:rPr>
          <w:rFonts w:ascii="Aptos" w:hAnsi="Aptos"/>
          <w:sz w:val="22"/>
          <w:szCs w:val="22"/>
        </w:rPr>
        <w:t xml:space="preserve"> “Flanders Fields” and Roscoe C. Jamison’s “Negro </w:t>
      </w:r>
      <w:r w:rsidRPr="00D00060">
        <w:rPr>
          <w:rFonts w:ascii="Aptos" w:hAnsi="Aptos"/>
          <w:spacing w:val="-2"/>
          <w:sz w:val="22"/>
          <w:szCs w:val="22"/>
        </w:rPr>
        <w:t>Soldiers.”</w:t>
      </w:r>
    </w:p>
    <w:p w14:paraId="6D729067" w14:textId="77777777" w:rsidR="00F4578E" w:rsidRPr="00D00060" w:rsidRDefault="00F4578E">
      <w:pPr>
        <w:pStyle w:val="BodyText"/>
        <w:spacing w:before="41"/>
        <w:ind w:left="0"/>
        <w:rPr>
          <w:rFonts w:ascii="Aptos" w:hAnsi="Aptos"/>
          <w:sz w:val="22"/>
          <w:szCs w:val="22"/>
        </w:rPr>
      </w:pPr>
    </w:p>
    <w:p w14:paraId="5F1AADDC" w14:textId="186217F4" w:rsidR="00F4578E" w:rsidRPr="00D00060" w:rsidRDefault="005925C8" w:rsidP="00D00060">
      <w:pPr>
        <w:pStyle w:val="BodyText"/>
        <w:spacing w:line="276" w:lineRule="auto"/>
        <w:ind w:left="0" w:right="96"/>
        <w:rPr>
          <w:rFonts w:ascii="Aptos" w:hAnsi="Aptos"/>
          <w:sz w:val="22"/>
          <w:szCs w:val="22"/>
        </w:rPr>
      </w:pPr>
      <w:r w:rsidRPr="00D00060">
        <w:rPr>
          <w:rFonts w:ascii="Aptos" w:hAnsi="Aptos"/>
          <w:sz w:val="22"/>
          <w:szCs w:val="22"/>
        </w:rPr>
        <w:t xml:space="preserve">African American World I War poems constitute an important subgenre that ought to be recognized both within African American literary history as well as </w:t>
      </w:r>
      <w:r w:rsidR="00B11822" w:rsidRPr="00D00060">
        <w:rPr>
          <w:rFonts w:ascii="Aptos" w:hAnsi="Aptos"/>
          <w:sz w:val="22"/>
          <w:szCs w:val="22"/>
        </w:rPr>
        <w:t xml:space="preserve">within </w:t>
      </w:r>
      <w:r w:rsidRPr="00D00060">
        <w:rPr>
          <w:rFonts w:ascii="Aptos" w:hAnsi="Aptos"/>
          <w:sz w:val="22"/>
          <w:szCs w:val="22"/>
        </w:rPr>
        <w:t xml:space="preserve">World War I poetry more broadly. Not surprisingly, mainstream accounts like Paul Fussell’s classic volume on World War I poetry, </w:t>
      </w:r>
      <w:r w:rsidRPr="00D00060">
        <w:rPr>
          <w:rFonts w:ascii="Aptos" w:hAnsi="Aptos"/>
          <w:i/>
          <w:sz w:val="22"/>
          <w:szCs w:val="22"/>
        </w:rPr>
        <w:t>The Great War and Modern Memory</w:t>
      </w:r>
      <w:r w:rsidRPr="00D00060">
        <w:rPr>
          <w:rFonts w:ascii="Aptos" w:hAnsi="Aptos"/>
          <w:sz w:val="22"/>
          <w:szCs w:val="22"/>
        </w:rPr>
        <w:t>, overlooked the voices</w:t>
      </w:r>
      <w:r w:rsidRPr="00D00060">
        <w:rPr>
          <w:rFonts w:ascii="Aptos" w:hAnsi="Aptos"/>
          <w:spacing w:val="-4"/>
          <w:sz w:val="22"/>
          <w:szCs w:val="22"/>
        </w:rPr>
        <w:t xml:space="preserve"> </w:t>
      </w:r>
      <w:r w:rsidRPr="00D00060">
        <w:rPr>
          <w:rFonts w:ascii="Aptos" w:hAnsi="Aptos"/>
          <w:sz w:val="22"/>
          <w:szCs w:val="22"/>
        </w:rPr>
        <w:t>and</w:t>
      </w:r>
      <w:r w:rsidRPr="00D00060">
        <w:rPr>
          <w:rFonts w:ascii="Aptos" w:hAnsi="Aptos"/>
          <w:spacing w:val="-4"/>
          <w:sz w:val="22"/>
          <w:szCs w:val="22"/>
        </w:rPr>
        <w:t xml:space="preserve"> </w:t>
      </w:r>
      <w:r w:rsidRPr="00D00060">
        <w:rPr>
          <w:rFonts w:ascii="Aptos" w:hAnsi="Aptos"/>
          <w:sz w:val="22"/>
          <w:szCs w:val="22"/>
        </w:rPr>
        <w:t>contributions</w:t>
      </w:r>
      <w:r w:rsidRPr="00D00060">
        <w:rPr>
          <w:rFonts w:ascii="Aptos" w:hAnsi="Aptos"/>
          <w:spacing w:val="-4"/>
          <w:sz w:val="22"/>
          <w:szCs w:val="22"/>
        </w:rPr>
        <w:t xml:space="preserve"> </w:t>
      </w:r>
      <w:r w:rsidRPr="00D00060">
        <w:rPr>
          <w:rFonts w:ascii="Aptos" w:hAnsi="Aptos"/>
          <w:sz w:val="22"/>
          <w:szCs w:val="22"/>
        </w:rPr>
        <w:t>of</w:t>
      </w:r>
      <w:r w:rsidRPr="00D00060">
        <w:rPr>
          <w:rFonts w:ascii="Aptos" w:hAnsi="Aptos"/>
          <w:spacing w:val="-4"/>
          <w:sz w:val="22"/>
          <w:szCs w:val="22"/>
        </w:rPr>
        <w:t xml:space="preserve"> </w:t>
      </w:r>
      <w:r w:rsidRPr="00D00060">
        <w:rPr>
          <w:rFonts w:ascii="Aptos" w:hAnsi="Aptos"/>
          <w:sz w:val="22"/>
          <w:szCs w:val="22"/>
        </w:rPr>
        <w:t>Black</w:t>
      </w:r>
      <w:r w:rsidRPr="00D00060">
        <w:rPr>
          <w:rFonts w:ascii="Aptos" w:hAnsi="Aptos"/>
          <w:spacing w:val="-4"/>
          <w:sz w:val="22"/>
          <w:szCs w:val="22"/>
        </w:rPr>
        <w:t xml:space="preserve"> </w:t>
      </w:r>
      <w:r w:rsidRPr="00D00060">
        <w:rPr>
          <w:rFonts w:ascii="Aptos" w:hAnsi="Aptos"/>
          <w:sz w:val="22"/>
          <w:szCs w:val="22"/>
        </w:rPr>
        <w:t>poets</w:t>
      </w:r>
      <w:r w:rsidR="00E473BF" w:rsidRPr="00D00060">
        <w:rPr>
          <w:rFonts w:ascii="Aptos" w:hAnsi="Aptos"/>
          <w:sz w:val="22"/>
          <w:szCs w:val="22"/>
        </w:rPr>
        <w:t xml:space="preserve">, </w:t>
      </w:r>
      <w:r w:rsidRPr="00D00060">
        <w:rPr>
          <w:rFonts w:ascii="Aptos" w:hAnsi="Aptos"/>
          <w:sz w:val="22"/>
          <w:szCs w:val="22"/>
        </w:rPr>
        <w:t>but</w:t>
      </w:r>
      <w:r w:rsidRPr="00D00060">
        <w:rPr>
          <w:rFonts w:ascii="Aptos" w:hAnsi="Aptos"/>
          <w:spacing w:val="-4"/>
          <w:sz w:val="22"/>
          <w:szCs w:val="22"/>
        </w:rPr>
        <w:t xml:space="preserve"> </w:t>
      </w:r>
      <w:r w:rsidRPr="00D00060">
        <w:rPr>
          <w:rFonts w:ascii="Aptos" w:hAnsi="Aptos"/>
          <w:sz w:val="22"/>
          <w:szCs w:val="22"/>
        </w:rPr>
        <w:t>many</w:t>
      </w:r>
      <w:r w:rsidRPr="00D00060">
        <w:rPr>
          <w:rFonts w:ascii="Aptos" w:hAnsi="Aptos"/>
          <w:spacing w:val="-4"/>
          <w:sz w:val="22"/>
          <w:szCs w:val="22"/>
        </w:rPr>
        <w:t xml:space="preserve"> </w:t>
      </w:r>
      <w:r w:rsidRPr="00D00060">
        <w:rPr>
          <w:rFonts w:ascii="Aptos" w:hAnsi="Aptos"/>
          <w:sz w:val="22"/>
          <w:szCs w:val="22"/>
        </w:rPr>
        <w:t>recent</w:t>
      </w:r>
      <w:r w:rsidRPr="00D00060">
        <w:rPr>
          <w:rFonts w:ascii="Aptos" w:hAnsi="Aptos"/>
          <w:spacing w:val="-4"/>
          <w:sz w:val="22"/>
          <w:szCs w:val="22"/>
        </w:rPr>
        <w:t xml:space="preserve"> </w:t>
      </w:r>
      <w:r w:rsidRPr="00D00060">
        <w:rPr>
          <w:rFonts w:ascii="Aptos" w:hAnsi="Aptos"/>
          <w:sz w:val="22"/>
          <w:szCs w:val="22"/>
        </w:rPr>
        <w:t>anthologies</w:t>
      </w:r>
      <w:r w:rsidRPr="00D00060">
        <w:rPr>
          <w:rFonts w:ascii="Aptos" w:hAnsi="Aptos"/>
          <w:spacing w:val="-4"/>
          <w:sz w:val="22"/>
          <w:szCs w:val="22"/>
        </w:rPr>
        <w:t xml:space="preserve"> </w:t>
      </w:r>
      <w:r w:rsidRPr="00D00060">
        <w:rPr>
          <w:rFonts w:ascii="Aptos" w:hAnsi="Aptos"/>
          <w:sz w:val="22"/>
          <w:szCs w:val="22"/>
        </w:rPr>
        <w:t>of</w:t>
      </w:r>
      <w:r w:rsidRPr="00D00060">
        <w:rPr>
          <w:rFonts w:ascii="Aptos" w:hAnsi="Aptos"/>
          <w:spacing w:val="-4"/>
          <w:sz w:val="22"/>
          <w:szCs w:val="22"/>
        </w:rPr>
        <w:t xml:space="preserve"> </w:t>
      </w:r>
      <w:r w:rsidRPr="00D00060">
        <w:rPr>
          <w:rFonts w:ascii="Aptos" w:hAnsi="Aptos"/>
          <w:sz w:val="22"/>
          <w:szCs w:val="22"/>
        </w:rPr>
        <w:t>World</w:t>
      </w:r>
      <w:r w:rsidRPr="00D00060">
        <w:rPr>
          <w:rFonts w:ascii="Aptos" w:hAnsi="Aptos"/>
          <w:spacing w:val="-4"/>
          <w:sz w:val="22"/>
          <w:szCs w:val="22"/>
        </w:rPr>
        <w:t xml:space="preserve"> </w:t>
      </w:r>
      <w:r w:rsidRPr="00D00060">
        <w:rPr>
          <w:rFonts w:ascii="Aptos" w:hAnsi="Aptos"/>
          <w:sz w:val="22"/>
          <w:szCs w:val="22"/>
        </w:rPr>
        <w:t xml:space="preserve">War I poetry (Clapham, 1995; Marcus, 2006; Kendall, 2013; Noakes, 2013) </w:t>
      </w:r>
      <w:r w:rsidRPr="00D00060">
        <w:rPr>
          <w:rFonts w:ascii="Aptos" w:hAnsi="Aptos"/>
          <w:i/>
          <w:sz w:val="22"/>
          <w:szCs w:val="22"/>
        </w:rPr>
        <w:t xml:space="preserve">continue </w:t>
      </w:r>
      <w:r w:rsidRPr="00D00060">
        <w:rPr>
          <w:rFonts w:ascii="Aptos" w:hAnsi="Aptos"/>
          <w:sz w:val="22"/>
          <w:szCs w:val="22"/>
        </w:rPr>
        <w:t xml:space="preserve">to </w:t>
      </w:r>
      <w:r w:rsidR="00AD4A23" w:rsidRPr="00D00060">
        <w:rPr>
          <w:rFonts w:ascii="Aptos" w:hAnsi="Aptos"/>
          <w:sz w:val="22"/>
          <w:szCs w:val="22"/>
        </w:rPr>
        <w:t xml:space="preserve">neglect </w:t>
      </w:r>
      <w:r w:rsidRPr="00D00060">
        <w:rPr>
          <w:rFonts w:ascii="Aptos" w:hAnsi="Aptos"/>
          <w:sz w:val="22"/>
          <w:szCs w:val="22"/>
        </w:rPr>
        <w:t xml:space="preserve">Black poets. (The first and only anthology we have seen to include any Black voices is Constance Ruzich’s 2021 </w:t>
      </w:r>
      <w:r w:rsidRPr="00D00060">
        <w:rPr>
          <w:rFonts w:ascii="Aptos" w:hAnsi="Aptos"/>
          <w:i/>
          <w:sz w:val="22"/>
          <w:szCs w:val="22"/>
        </w:rPr>
        <w:t xml:space="preserve">International Poetry of the First World War, </w:t>
      </w:r>
      <w:r w:rsidRPr="00D00060">
        <w:rPr>
          <w:rFonts w:ascii="Aptos" w:hAnsi="Aptos"/>
          <w:sz w:val="22"/>
          <w:szCs w:val="22"/>
        </w:rPr>
        <w:t>which contains poems by Joshua Henry Jones, Jr. and Alice Dunbar-Nelson.)</w:t>
      </w:r>
    </w:p>
    <w:p w14:paraId="1D8CC73C" w14:textId="77777777" w:rsidR="00F4578E" w:rsidRPr="00D00060" w:rsidRDefault="00F4578E">
      <w:pPr>
        <w:pStyle w:val="BodyText"/>
        <w:spacing w:before="41"/>
        <w:ind w:left="0"/>
        <w:rPr>
          <w:rFonts w:ascii="Aptos" w:hAnsi="Aptos"/>
          <w:sz w:val="22"/>
          <w:szCs w:val="22"/>
        </w:rPr>
      </w:pPr>
    </w:p>
    <w:p w14:paraId="3CC41B5E" w14:textId="22C9549F" w:rsidR="00F4578E" w:rsidRPr="00D00060" w:rsidRDefault="005925C8" w:rsidP="00D00060">
      <w:pPr>
        <w:pStyle w:val="BodyText"/>
        <w:spacing w:before="1" w:line="276" w:lineRule="auto"/>
        <w:ind w:left="0" w:right="108"/>
        <w:rPr>
          <w:rFonts w:ascii="Aptos" w:hAnsi="Aptos"/>
          <w:sz w:val="22"/>
          <w:szCs w:val="22"/>
        </w:rPr>
      </w:pPr>
      <w:r w:rsidRPr="00D00060">
        <w:rPr>
          <w:rFonts w:ascii="Aptos" w:hAnsi="Aptos"/>
          <w:sz w:val="22"/>
          <w:szCs w:val="22"/>
        </w:rPr>
        <w:t>One</w:t>
      </w:r>
      <w:r w:rsidRPr="00D00060">
        <w:rPr>
          <w:rFonts w:ascii="Aptos" w:hAnsi="Aptos"/>
          <w:spacing w:val="-3"/>
          <w:sz w:val="22"/>
          <w:szCs w:val="22"/>
        </w:rPr>
        <w:t xml:space="preserve"> </w:t>
      </w:r>
      <w:r w:rsidRPr="00D00060">
        <w:rPr>
          <w:rFonts w:ascii="Aptos" w:hAnsi="Aptos"/>
          <w:sz w:val="22"/>
          <w:szCs w:val="22"/>
        </w:rPr>
        <w:t>task</w:t>
      </w:r>
      <w:r w:rsidRPr="00D00060">
        <w:rPr>
          <w:rFonts w:ascii="Aptos" w:hAnsi="Aptos"/>
          <w:spacing w:val="-3"/>
          <w:sz w:val="22"/>
          <w:szCs w:val="22"/>
        </w:rPr>
        <w:t xml:space="preserve"> </w:t>
      </w:r>
      <w:r w:rsidRPr="00D00060">
        <w:rPr>
          <w:rFonts w:ascii="Aptos" w:hAnsi="Aptos"/>
          <w:sz w:val="22"/>
          <w:szCs w:val="22"/>
        </w:rPr>
        <w:t>of</w:t>
      </w:r>
      <w:r w:rsidRPr="00D00060">
        <w:rPr>
          <w:rFonts w:ascii="Aptos" w:hAnsi="Aptos"/>
          <w:spacing w:val="-3"/>
          <w:sz w:val="22"/>
          <w:szCs w:val="22"/>
        </w:rPr>
        <w:t xml:space="preserve"> </w:t>
      </w:r>
      <w:r w:rsidRPr="00D00060">
        <w:rPr>
          <w:rFonts w:ascii="Aptos" w:hAnsi="Aptos"/>
          <w:sz w:val="22"/>
          <w:szCs w:val="22"/>
        </w:rPr>
        <w:t>this</w:t>
      </w:r>
      <w:r w:rsidRPr="00D00060">
        <w:rPr>
          <w:rFonts w:ascii="Aptos" w:hAnsi="Aptos"/>
          <w:spacing w:val="-3"/>
          <w:sz w:val="22"/>
          <w:szCs w:val="22"/>
        </w:rPr>
        <w:t xml:space="preserve"> </w:t>
      </w:r>
      <w:r w:rsidRPr="00D00060">
        <w:rPr>
          <w:rFonts w:ascii="Aptos" w:hAnsi="Aptos"/>
          <w:sz w:val="22"/>
          <w:szCs w:val="22"/>
        </w:rPr>
        <w:t>talk</w:t>
      </w:r>
      <w:r w:rsidRPr="00D00060">
        <w:rPr>
          <w:rFonts w:ascii="Aptos" w:hAnsi="Aptos"/>
          <w:spacing w:val="-3"/>
          <w:sz w:val="22"/>
          <w:szCs w:val="22"/>
        </w:rPr>
        <w:t xml:space="preserve"> </w:t>
      </w:r>
      <w:r w:rsidRPr="00D00060">
        <w:rPr>
          <w:rFonts w:ascii="Aptos" w:hAnsi="Aptos"/>
          <w:sz w:val="22"/>
          <w:szCs w:val="22"/>
        </w:rPr>
        <w:t>is</w:t>
      </w:r>
      <w:r w:rsidRPr="00D00060">
        <w:rPr>
          <w:rFonts w:ascii="Aptos" w:hAnsi="Aptos"/>
          <w:spacing w:val="-3"/>
          <w:sz w:val="22"/>
          <w:szCs w:val="22"/>
        </w:rPr>
        <w:t xml:space="preserve"> </w:t>
      </w:r>
      <w:r w:rsidRPr="00D00060">
        <w:rPr>
          <w:rFonts w:ascii="Aptos" w:hAnsi="Aptos"/>
          <w:sz w:val="22"/>
          <w:szCs w:val="22"/>
        </w:rPr>
        <w:t>to</w:t>
      </w:r>
      <w:r w:rsidRPr="00D00060">
        <w:rPr>
          <w:rFonts w:ascii="Aptos" w:hAnsi="Aptos"/>
          <w:spacing w:val="-3"/>
          <w:sz w:val="22"/>
          <w:szCs w:val="22"/>
        </w:rPr>
        <w:t xml:space="preserve"> </w:t>
      </w:r>
      <w:r w:rsidRPr="00D00060">
        <w:rPr>
          <w:rFonts w:ascii="Aptos" w:hAnsi="Aptos"/>
          <w:sz w:val="22"/>
          <w:szCs w:val="22"/>
        </w:rPr>
        <w:t>engage</w:t>
      </w:r>
      <w:r w:rsidRPr="00D00060">
        <w:rPr>
          <w:rFonts w:ascii="Aptos" w:hAnsi="Aptos"/>
          <w:spacing w:val="-3"/>
          <w:sz w:val="22"/>
          <w:szCs w:val="22"/>
        </w:rPr>
        <w:t xml:space="preserve"> </w:t>
      </w:r>
      <w:r w:rsidRPr="00D00060">
        <w:rPr>
          <w:rFonts w:ascii="Aptos" w:hAnsi="Aptos"/>
          <w:sz w:val="22"/>
          <w:szCs w:val="22"/>
        </w:rPr>
        <w:t>in</w:t>
      </w:r>
      <w:r w:rsidRPr="00D00060">
        <w:rPr>
          <w:rFonts w:ascii="Aptos" w:hAnsi="Aptos"/>
          <w:spacing w:val="-3"/>
          <w:sz w:val="22"/>
          <w:szCs w:val="22"/>
        </w:rPr>
        <w:t xml:space="preserve"> </w:t>
      </w:r>
      <w:r w:rsidRPr="00D00060">
        <w:rPr>
          <w:rFonts w:ascii="Aptos" w:hAnsi="Aptos"/>
          <w:sz w:val="22"/>
          <w:szCs w:val="22"/>
        </w:rPr>
        <w:t>recovery</w:t>
      </w:r>
      <w:r w:rsidRPr="00D00060">
        <w:rPr>
          <w:rFonts w:ascii="Aptos" w:hAnsi="Aptos"/>
          <w:spacing w:val="-3"/>
          <w:sz w:val="22"/>
          <w:szCs w:val="22"/>
        </w:rPr>
        <w:t xml:space="preserve"> </w:t>
      </w:r>
      <w:r w:rsidRPr="00D00060">
        <w:rPr>
          <w:rFonts w:ascii="Aptos" w:hAnsi="Aptos"/>
          <w:sz w:val="22"/>
          <w:szCs w:val="22"/>
        </w:rPr>
        <w:t>work</w:t>
      </w:r>
      <w:r w:rsidRPr="00D00060">
        <w:rPr>
          <w:rFonts w:ascii="Aptos" w:hAnsi="Aptos"/>
          <w:spacing w:val="-3"/>
          <w:sz w:val="22"/>
          <w:szCs w:val="22"/>
        </w:rPr>
        <w:t xml:space="preserve"> </w:t>
      </w:r>
      <w:r w:rsidRPr="00D00060">
        <w:rPr>
          <w:rFonts w:ascii="Aptos" w:hAnsi="Aptos"/>
          <w:sz w:val="22"/>
          <w:szCs w:val="22"/>
        </w:rPr>
        <w:t>along</w:t>
      </w:r>
      <w:r w:rsidRPr="00D00060">
        <w:rPr>
          <w:rFonts w:ascii="Aptos" w:hAnsi="Aptos"/>
          <w:spacing w:val="-3"/>
          <w:sz w:val="22"/>
          <w:szCs w:val="22"/>
        </w:rPr>
        <w:t xml:space="preserve"> </w:t>
      </w:r>
      <w:r w:rsidRPr="00D00060">
        <w:rPr>
          <w:rFonts w:ascii="Aptos" w:hAnsi="Aptos"/>
          <w:sz w:val="22"/>
          <w:szCs w:val="22"/>
        </w:rPr>
        <w:t>the</w:t>
      </w:r>
      <w:r w:rsidRPr="00D00060">
        <w:rPr>
          <w:rFonts w:ascii="Aptos" w:hAnsi="Aptos"/>
          <w:spacing w:val="-3"/>
          <w:sz w:val="22"/>
          <w:szCs w:val="22"/>
        </w:rPr>
        <w:t xml:space="preserve"> </w:t>
      </w:r>
      <w:r w:rsidRPr="00D00060">
        <w:rPr>
          <w:rFonts w:ascii="Aptos" w:hAnsi="Aptos"/>
          <w:sz w:val="22"/>
          <w:szCs w:val="22"/>
        </w:rPr>
        <w:t>lines</w:t>
      </w:r>
      <w:r w:rsidRPr="00D00060">
        <w:rPr>
          <w:rFonts w:ascii="Aptos" w:hAnsi="Aptos"/>
          <w:spacing w:val="-3"/>
          <w:sz w:val="22"/>
          <w:szCs w:val="22"/>
        </w:rPr>
        <w:t xml:space="preserve"> </w:t>
      </w:r>
      <w:r w:rsidRPr="00D00060">
        <w:rPr>
          <w:rFonts w:ascii="Aptos" w:hAnsi="Aptos"/>
          <w:sz w:val="22"/>
          <w:szCs w:val="22"/>
        </w:rPr>
        <w:t>proposed</w:t>
      </w:r>
      <w:r w:rsidRPr="00D00060">
        <w:rPr>
          <w:rFonts w:ascii="Aptos" w:hAnsi="Aptos"/>
          <w:spacing w:val="-3"/>
          <w:sz w:val="22"/>
          <w:szCs w:val="22"/>
        </w:rPr>
        <w:t xml:space="preserve"> </w:t>
      </w:r>
      <w:r w:rsidRPr="00D00060">
        <w:rPr>
          <w:rFonts w:ascii="Aptos" w:hAnsi="Aptos"/>
          <w:sz w:val="22"/>
          <w:szCs w:val="22"/>
        </w:rPr>
        <w:t>by</w:t>
      </w:r>
      <w:r w:rsidRPr="00D00060">
        <w:rPr>
          <w:rFonts w:ascii="Aptos" w:hAnsi="Aptos"/>
          <w:spacing w:val="-3"/>
          <w:sz w:val="22"/>
          <w:szCs w:val="22"/>
        </w:rPr>
        <w:t xml:space="preserve"> </w:t>
      </w:r>
      <w:r w:rsidRPr="00D00060">
        <w:rPr>
          <w:rFonts w:ascii="Aptos" w:hAnsi="Aptos"/>
          <w:sz w:val="22"/>
          <w:szCs w:val="22"/>
        </w:rPr>
        <w:t xml:space="preserve">scholars such as Kim Gallon (2016) and Derrick Spires (2020): </w:t>
      </w:r>
      <w:r w:rsidR="007B543D" w:rsidRPr="00D00060">
        <w:rPr>
          <w:rFonts w:ascii="Aptos" w:hAnsi="Aptos"/>
          <w:sz w:val="22"/>
          <w:szCs w:val="22"/>
        </w:rPr>
        <w:t>W</w:t>
      </w:r>
      <w:r w:rsidRPr="00D00060">
        <w:rPr>
          <w:rFonts w:ascii="Aptos" w:hAnsi="Aptos"/>
          <w:sz w:val="22"/>
          <w:szCs w:val="22"/>
        </w:rPr>
        <w:t xml:space="preserve">hat is the general outline of African American World War I poetry? To answer that, </w:t>
      </w:r>
      <w:r w:rsidR="00147D8A" w:rsidRPr="00D00060">
        <w:rPr>
          <w:rFonts w:ascii="Aptos" w:hAnsi="Aptos"/>
          <w:sz w:val="22"/>
          <w:szCs w:val="22"/>
        </w:rPr>
        <w:t>I</w:t>
      </w:r>
      <w:r w:rsidRPr="00D00060">
        <w:rPr>
          <w:rFonts w:ascii="Aptos" w:hAnsi="Aptos"/>
          <w:sz w:val="22"/>
          <w:szCs w:val="22"/>
        </w:rPr>
        <w:t xml:space="preserve"> begin with a brief survey of approximately 25 writers, focused </w:t>
      </w:r>
      <w:r w:rsidR="007B543D" w:rsidRPr="00D00060">
        <w:rPr>
          <w:rFonts w:ascii="Aptos" w:hAnsi="Aptos"/>
          <w:sz w:val="22"/>
          <w:szCs w:val="22"/>
        </w:rPr>
        <w:t xml:space="preserve">on </w:t>
      </w:r>
      <w:r w:rsidRPr="00D00060">
        <w:rPr>
          <w:rFonts w:ascii="Aptos" w:hAnsi="Aptos"/>
          <w:sz w:val="22"/>
          <w:szCs w:val="22"/>
        </w:rPr>
        <w:t>the internal debate described above</w:t>
      </w:r>
      <w:r w:rsidR="00147D8A" w:rsidRPr="00D00060">
        <w:rPr>
          <w:rFonts w:ascii="Aptos" w:hAnsi="Aptos"/>
          <w:sz w:val="22"/>
          <w:szCs w:val="22"/>
        </w:rPr>
        <w:t>. The</w:t>
      </w:r>
      <w:r w:rsidRPr="00D00060">
        <w:rPr>
          <w:rFonts w:ascii="Aptos" w:hAnsi="Aptos"/>
          <w:sz w:val="22"/>
          <w:szCs w:val="22"/>
        </w:rPr>
        <w:t xml:space="preserve"> majority of the </w:t>
      </w:r>
      <w:r w:rsidR="00147D8A" w:rsidRPr="00D00060">
        <w:rPr>
          <w:rFonts w:ascii="Aptos" w:hAnsi="Aptos"/>
          <w:sz w:val="22"/>
          <w:szCs w:val="22"/>
        </w:rPr>
        <w:t>poets</w:t>
      </w:r>
      <w:r w:rsidRPr="00D00060">
        <w:rPr>
          <w:rFonts w:ascii="Aptos" w:hAnsi="Aptos"/>
          <w:sz w:val="22"/>
          <w:szCs w:val="22"/>
        </w:rPr>
        <w:t xml:space="preserve"> were non-combatants, though poets like Lucian B. Watkins were veterans of previous U.S. wars. Second, </w:t>
      </w:r>
      <w:r w:rsidR="00147D8A" w:rsidRPr="00D00060">
        <w:rPr>
          <w:rFonts w:ascii="Aptos" w:hAnsi="Aptos"/>
          <w:sz w:val="22"/>
          <w:szCs w:val="22"/>
        </w:rPr>
        <w:t>I</w:t>
      </w:r>
      <w:r w:rsidRPr="00D00060">
        <w:rPr>
          <w:rFonts w:ascii="Aptos" w:hAnsi="Aptos"/>
          <w:sz w:val="22"/>
          <w:szCs w:val="22"/>
        </w:rPr>
        <w:t xml:space="preserve"> will explore the poetry of Sergeant Chester J. Westfield, who was deployed in France in 1918, and is one of the few published Black poets to have seen active combat in the war. What story does Sergeant Westfield have to tell in his one published book of poetry, </w:t>
      </w:r>
      <w:r w:rsidRPr="00D00060">
        <w:rPr>
          <w:rFonts w:ascii="Aptos" w:hAnsi="Aptos"/>
          <w:i/>
          <w:sz w:val="22"/>
          <w:szCs w:val="22"/>
        </w:rPr>
        <w:t xml:space="preserve">The Experiences of Company “L” 368th Infantry </w:t>
      </w:r>
      <w:r w:rsidRPr="00D00060">
        <w:rPr>
          <w:rFonts w:ascii="Aptos" w:hAnsi="Aptos"/>
          <w:sz w:val="22"/>
          <w:szCs w:val="22"/>
        </w:rPr>
        <w:t>(1919), and how does it align with</w:t>
      </w:r>
      <w:r w:rsidR="00C72B08" w:rsidRPr="00D00060">
        <w:rPr>
          <w:rFonts w:ascii="Aptos" w:hAnsi="Aptos"/>
          <w:sz w:val="22"/>
          <w:szCs w:val="22"/>
        </w:rPr>
        <w:t>—</w:t>
      </w:r>
      <w:r w:rsidRPr="00D00060">
        <w:rPr>
          <w:rFonts w:ascii="Aptos" w:hAnsi="Aptos"/>
          <w:sz w:val="22"/>
          <w:szCs w:val="22"/>
        </w:rPr>
        <w:t>and possibly disrupt</w:t>
      </w:r>
      <w:r w:rsidR="00C72B08" w:rsidRPr="00D00060">
        <w:rPr>
          <w:rFonts w:ascii="Aptos" w:hAnsi="Aptos"/>
          <w:sz w:val="22"/>
          <w:szCs w:val="22"/>
        </w:rPr>
        <w:t>—</w:t>
      </w:r>
      <w:r w:rsidRPr="00D00060">
        <w:rPr>
          <w:rFonts w:ascii="Aptos" w:hAnsi="Aptos"/>
          <w:sz w:val="22"/>
          <w:szCs w:val="22"/>
        </w:rPr>
        <w:t xml:space="preserve">our expectations about African American World </w:t>
      </w:r>
      <w:r w:rsidR="00C72B08" w:rsidRPr="00D00060">
        <w:rPr>
          <w:rFonts w:ascii="Aptos" w:hAnsi="Aptos"/>
          <w:sz w:val="22"/>
          <w:szCs w:val="22"/>
        </w:rPr>
        <w:t xml:space="preserve">War </w:t>
      </w:r>
      <w:r w:rsidRPr="00D00060">
        <w:rPr>
          <w:rFonts w:ascii="Aptos" w:hAnsi="Aptos"/>
          <w:sz w:val="22"/>
          <w:szCs w:val="22"/>
        </w:rPr>
        <w:t>I poetry?</w:t>
      </w:r>
    </w:p>
    <w:p w14:paraId="4A5AC56E" w14:textId="77777777" w:rsidR="00F4578E" w:rsidRPr="00D00060" w:rsidRDefault="00F4578E">
      <w:pPr>
        <w:spacing w:line="276" w:lineRule="auto"/>
        <w:rPr>
          <w:rFonts w:ascii="Aptos" w:hAnsi="Aptos"/>
        </w:rPr>
        <w:sectPr w:rsidR="00F4578E" w:rsidRPr="00D00060" w:rsidSect="00FB71D5">
          <w:type w:val="continuous"/>
          <w:pgSz w:w="12240" w:h="15840"/>
          <w:pgMar w:top="1440" w:right="1440" w:bottom="1440" w:left="1440" w:header="720" w:footer="720" w:gutter="0"/>
          <w:cols w:space="720"/>
          <w:docGrid w:linePitch="299"/>
        </w:sectPr>
      </w:pPr>
    </w:p>
    <w:p w14:paraId="317FDD1E" w14:textId="129AD1AB" w:rsidR="00F4578E" w:rsidRPr="00D00060" w:rsidRDefault="00692FBB">
      <w:pPr>
        <w:pStyle w:val="BodyText"/>
        <w:spacing w:before="82"/>
        <w:ind w:left="0"/>
        <w:rPr>
          <w:rFonts w:ascii="Aptos" w:hAnsi="Aptos"/>
          <w:sz w:val="22"/>
          <w:szCs w:val="22"/>
        </w:rPr>
      </w:pPr>
      <w:r w:rsidRPr="00D00060">
        <w:rPr>
          <w:rFonts w:ascii="Aptos" w:hAnsi="Aptos"/>
          <w:sz w:val="22"/>
          <w:szCs w:val="22"/>
        </w:rPr>
        <w:lastRenderedPageBreak/>
        <w:t xml:space="preserve">To learn more about </w:t>
      </w:r>
      <w:r w:rsidR="00CA62AE" w:rsidRPr="00D00060">
        <w:rPr>
          <w:rFonts w:ascii="Aptos" w:hAnsi="Aptos"/>
          <w:sz w:val="22"/>
          <w:szCs w:val="22"/>
        </w:rPr>
        <w:t xml:space="preserve">this poetry, see </w:t>
      </w:r>
      <w:hyperlink r:id="rId4" w:history="1">
        <w:r w:rsidR="00CA62AE" w:rsidRPr="00D00060">
          <w:rPr>
            <w:rStyle w:val="Hyperlink"/>
            <w:rFonts w:ascii="Aptos" w:hAnsi="Aptos"/>
            <w:sz w:val="22"/>
            <w:szCs w:val="22"/>
          </w:rPr>
          <w:t>African American Poetry of World War I</w:t>
        </w:r>
      </w:hyperlink>
      <w:r w:rsidR="002D0ABD" w:rsidRPr="00D00060">
        <w:rPr>
          <w:rFonts w:ascii="Aptos" w:hAnsi="Aptos"/>
          <w:sz w:val="22"/>
          <w:szCs w:val="22"/>
        </w:rPr>
        <w:t xml:space="preserve">, which is part of Amardeep’s larger project </w:t>
      </w:r>
      <w:hyperlink r:id="rId5" w:history="1">
        <w:r w:rsidR="002D0ABD" w:rsidRPr="00D00060">
          <w:rPr>
            <w:rStyle w:val="Hyperlink"/>
            <w:rFonts w:ascii="Aptos" w:hAnsi="Aptos"/>
            <w:sz w:val="22"/>
            <w:szCs w:val="22"/>
          </w:rPr>
          <w:t>African American Poetry: A Digital Anthology</w:t>
        </w:r>
      </w:hyperlink>
      <w:r w:rsidR="00A33A79" w:rsidRPr="00D00060">
        <w:rPr>
          <w:rFonts w:ascii="Aptos" w:hAnsi="Aptos"/>
          <w:sz w:val="22"/>
          <w:szCs w:val="22"/>
        </w:rPr>
        <w:t>.</w:t>
      </w:r>
    </w:p>
    <w:p w14:paraId="0C22ED3C" w14:textId="77777777" w:rsidR="00692FBB" w:rsidRPr="00D00060" w:rsidRDefault="00692FBB">
      <w:pPr>
        <w:pStyle w:val="BodyText"/>
        <w:spacing w:before="82"/>
        <w:ind w:left="0"/>
        <w:rPr>
          <w:rFonts w:ascii="Aptos" w:hAnsi="Aptos"/>
          <w:sz w:val="22"/>
          <w:szCs w:val="22"/>
        </w:rPr>
      </w:pPr>
    </w:p>
    <w:p w14:paraId="11528FFC" w14:textId="3222E003" w:rsidR="00F4578E" w:rsidRPr="00D00060" w:rsidRDefault="005925C8" w:rsidP="00D00060">
      <w:pPr>
        <w:spacing w:line="276" w:lineRule="auto"/>
        <w:ind w:right="96"/>
        <w:rPr>
          <w:rFonts w:ascii="Aptos" w:hAnsi="Aptos"/>
        </w:rPr>
      </w:pPr>
      <w:r w:rsidRPr="00D00060">
        <w:rPr>
          <w:rFonts w:ascii="Aptos" w:hAnsi="Aptos"/>
          <w:b/>
          <w:bCs/>
        </w:rPr>
        <w:t>Amardeep Singh</w:t>
      </w:r>
      <w:r w:rsidRPr="00D00060">
        <w:rPr>
          <w:rFonts w:ascii="Aptos" w:hAnsi="Aptos"/>
        </w:rPr>
        <w:t xml:space="preserve"> is </w:t>
      </w:r>
      <w:r w:rsidR="00D538E4" w:rsidRPr="00D00060">
        <w:rPr>
          <w:rFonts w:ascii="Aptos" w:hAnsi="Aptos"/>
        </w:rPr>
        <w:t xml:space="preserve">professor </w:t>
      </w:r>
      <w:r w:rsidRPr="00D00060">
        <w:rPr>
          <w:rFonts w:ascii="Aptos" w:hAnsi="Aptos"/>
        </w:rPr>
        <w:t xml:space="preserve">of English at Lehigh University, where he teaches modernism, postcolonial literature, and digital humanities. He is the editor of the digital project </w:t>
      </w:r>
      <w:r w:rsidRPr="00D00060">
        <w:rPr>
          <w:rFonts w:ascii="Aptos" w:hAnsi="Aptos"/>
          <w:i/>
        </w:rPr>
        <w:t>African American Poetry: A Digital Anthology</w:t>
      </w:r>
      <w:r w:rsidRPr="00D00060">
        <w:rPr>
          <w:rFonts w:ascii="Aptos" w:hAnsi="Aptos"/>
        </w:rPr>
        <w:t xml:space="preserve">, and </w:t>
      </w:r>
      <w:r w:rsidR="008B4701" w:rsidRPr="00D00060">
        <w:rPr>
          <w:rFonts w:ascii="Aptos" w:hAnsi="Aptos"/>
        </w:rPr>
        <w:t xml:space="preserve">he </w:t>
      </w:r>
      <w:r w:rsidRPr="00D00060">
        <w:rPr>
          <w:rFonts w:ascii="Aptos" w:hAnsi="Aptos"/>
        </w:rPr>
        <w:t xml:space="preserve">has published essays related to African American literary archives in </w:t>
      </w:r>
      <w:r w:rsidRPr="00D00060">
        <w:rPr>
          <w:rFonts w:ascii="Aptos" w:hAnsi="Aptos"/>
          <w:i/>
        </w:rPr>
        <w:t xml:space="preserve">The Bloomsbury Handbook of Modernist Archives </w:t>
      </w:r>
      <w:r w:rsidRPr="00D00060">
        <w:rPr>
          <w:rFonts w:ascii="Aptos" w:hAnsi="Aptos"/>
        </w:rPr>
        <w:t>(2024)</w:t>
      </w:r>
      <w:r w:rsidRPr="00D00060">
        <w:rPr>
          <w:rFonts w:ascii="Aptos" w:hAnsi="Aptos"/>
          <w:i/>
        </w:rPr>
        <w:t xml:space="preserve">, Feminist Modernist Studies, </w:t>
      </w:r>
      <w:r w:rsidRPr="00D00060">
        <w:rPr>
          <w:rFonts w:ascii="Aptos" w:hAnsi="Aptos"/>
        </w:rPr>
        <w:t xml:space="preserve">and </w:t>
      </w:r>
      <w:r w:rsidRPr="00D00060">
        <w:rPr>
          <w:rFonts w:ascii="Aptos" w:hAnsi="Aptos"/>
          <w:i/>
        </w:rPr>
        <w:t>The Space Between</w:t>
      </w:r>
      <w:r w:rsidR="008B4701" w:rsidRPr="00D00060">
        <w:rPr>
          <w:rFonts w:ascii="Aptos" w:hAnsi="Aptos"/>
          <w:i/>
        </w:rPr>
        <w:t>: Literature and Culture, 1914-1945</w:t>
      </w:r>
      <w:r w:rsidRPr="00D00060">
        <w:rPr>
          <w:rFonts w:ascii="Aptos" w:hAnsi="Aptos"/>
        </w:rPr>
        <w:t>. He has also published</w:t>
      </w:r>
      <w:r w:rsidRPr="00D00060">
        <w:rPr>
          <w:rFonts w:ascii="Aptos" w:hAnsi="Aptos"/>
          <w:spacing w:val="-9"/>
        </w:rPr>
        <w:t xml:space="preserve"> </w:t>
      </w:r>
      <w:r w:rsidRPr="00D00060">
        <w:rPr>
          <w:rFonts w:ascii="Aptos" w:hAnsi="Aptos"/>
        </w:rPr>
        <w:t>recent</w:t>
      </w:r>
      <w:r w:rsidRPr="00D00060">
        <w:rPr>
          <w:rFonts w:ascii="Aptos" w:hAnsi="Aptos"/>
          <w:spacing w:val="-9"/>
        </w:rPr>
        <w:t xml:space="preserve"> </w:t>
      </w:r>
      <w:r w:rsidRPr="00D00060">
        <w:rPr>
          <w:rFonts w:ascii="Aptos" w:hAnsi="Aptos"/>
        </w:rPr>
        <w:t>articles</w:t>
      </w:r>
      <w:r w:rsidRPr="00D00060">
        <w:rPr>
          <w:rFonts w:ascii="Aptos" w:hAnsi="Aptos"/>
          <w:spacing w:val="-9"/>
        </w:rPr>
        <w:t xml:space="preserve"> </w:t>
      </w:r>
      <w:r w:rsidRPr="00D00060">
        <w:rPr>
          <w:rFonts w:ascii="Aptos" w:hAnsi="Aptos"/>
        </w:rPr>
        <w:t>on</w:t>
      </w:r>
      <w:r w:rsidRPr="00D00060">
        <w:rPr>
          <w:rFonts w:ascii="Aptos" w:hAnsi="Aptos"/>
          <w:spacing w:val="-9"/>
        </w:rPr>
        <w:t xml:space="preserve"> </w:t>
      </w:r>
      <w:r w:rsidRPr="00D00060">
        <w:rPr>
          <w:rFonts w:ascii="Aptos" w:hAnsi="Aptos"/>
        </w:rPr>
        <w:t>authors</w:t>
      </w:r>
      <w:r w:rsidRPr="00D00060">
        <w:rPr>
          <w:rFonts w:ascii="Aptos" w:hAnsi="Aptos"/>
          <w:spacing w:val="-9"/>
        </w:rPr>
        <w:t xml:space="preserve"> </w:t>
      </w:r>
      <w:r w:rsidRPr="00D00060">
        <w:rPr>
          <w:rFonts w:ascii="Aptos" w:hAnsi="Aptos"/>
        </w:rPr>
        <w:t>like</w:t>
      </w:r>
      <w:r w:rsidRPr="00D00060">
        <w:rPr>
          <w:rFonts w:ascii="Aptos" w:hAnsi="Aptos"/>
          <w:spacing w:val="-9"/>
        </w:rPr>
        <w:t xml:space="preserve"> </w:t>
      </w:r>
      <w:r w:rsidRPr="00D00060">
        <w:rPr>
          <w:rFonts w:ascii="Aptos" w:hAnsi="Aptos"/>
        </w:rPr>
        <w:t>Toni</w:t>
      </w:r>
      <w:r w:rsidRPr="00D00060">
        <w:rPr>
          <w:rFonts w:ascii="Aptos" w:hAnsi="Aptos"/>
          <w:spacing w:val="-9"/>
        </w:rPr>
        <w:t xml:space="preserve"> </w:t>
      </w:r>
      <w:r w:rsidRPr="00D00060">
        <w:rPr>
          <w:rFonts w:ascii="Aptos" w:hAnsi="Aptos"/>
        </w:rPr>
        <w:t>Morrison,</w:t>
      </w:r>
      <w:r w:rsidRPr="00D00060">
        <w:rPr>
          <w:rFonts w:ascii="Aptos" w:hAnsi="Aptos"/>
          <w:spacing w:val="-9"/>
        </w:rPr>
        <w:t xml:space="preserve"> </w:t>
      </w:r>
      <w:r w:rsidRPr="00D00060">
        <w:rPr>
          <w:rFonts w:ascii="Aptos" w:hAnsi="Aptos"/>
        </w:rPr>
        <w:t>Rabindranath</w:t>
      </w:r>
      <w:r w:rsidRPr="00D00060">
        <w:rPr>
          <w:rFonts w:ascii="Aptos" w:hAnsi="Aptos"/>
          <w:spacing w:val="-9"/>
        </w:rPr>
        <w:t xml:space="preserve"> </w:t>
      </w:r>
      <w:r w:rsidRPr="00D00060">
        <w:rPr>
          <w:rFonts w:ascii="Aptos" w:hAnsi="Aptos"/>
        </w:rPr>
        <w:t>Tagore,</w:t>
      </w:r>
      <w:r w:rsidRPr="00D00060">
        <w:rPr>
          <w:rFonts w:ascii="Aptos" w:hAnsi="Aptos"/>
          <w:spacing w:val="-9"/>
        </w:rPr>
        <w:t xml:space="preserve"> </w:t>
      </w:r>
      <w:r w:rsidRPr="00D00060">
        <w:rPr>
          <w:rFonts w:ascii="Aptos" w:hAnsi="Aptos"/>
        </w:rPr>
        <w:t>and</w:t>
      </w:r>
      <w:r w:rsidRPr="00D00060">
        <w:rPr>
          <w:rFonts w:ascii="Aptos" w:hAnsi="Aptos"/>
          <w:spacing w:val="-9"/>
        </w:rPr>
        <w:t xml:space="preserve"> </w:t>
      </w:r>
      <w:r w:rsidRPr="00D00060">
        <w:rPr>
          <w:rFonts w:ascii="Aptos" w:hAnsi="Aptos"/>
        </w:rPr>
        <w:t xml:space="preserve">Henry </w:t>
      </w:r>
      <w:proofErr w:type="spellStart"/>
      <w:r w:rsidRPr="00D00060">
        <w:rPr>
          <w:rFonts w:ascii="Aptos" w:hAnsi="Aptos"/>
        </w:rPr>
        <w:t>Derozio</w:t>
      </w:r>
      <w:proofErr w:type="spellEnd"/>
      <w:r w:rsidRPr="00D00060">
        <w:rPr>
          <w:rFonts w:ascii="Aptos" w:hAnsi="Aptos"/>
        </w:rPr>
        <w:t>. His 2018 book</w:t>
      </w:r>
      <w:r w:rsidRPr="00D00060">
        <w:rPr>
          <w:rFonts w:ascii="Aptos" w:hAnsi="Aptos"/>
          <w:i/>
        </w:rPr>
        <w:t xml:space="preserve"> The Films of Mira Nair</w:t>
      </w:r>
      <w:r w:rsidR="000D5B37" w:rsidRPr="00D00060">
        <w:rPr>
          <w:rFonts w:ascii="Aptos" w:hAnsi="Aptos"/>
          <w:i/>
        </w:rPr>
        <w:t xml:space="preserve">: Diaspora </w:t>
      </w:r>
      <w:proofErr w:type="spellStart"/>
      <w:r w:rsidR="000D5B37" w:rsidRPr="00D00060">
        <w:rPr>
          <w:rFonts w:ascii="Aptos" w:hAnsi="Aptos"/>
          <w:i/>
        </w:rPr>
        <w:t>Vérité</w:t>
      </w:r>
      <w:proofErr w:type="spellEnd"/>
      <w:r w:rsidRPr="00D00060">
        <w:rPr>
          <w:rFonts w:ascii="Aptos" w:hAnsi="Aptos"/>
          <w:i/>
        </w:rPr>
        <w:t xml:space="preserve"> </w:t>
      </w:r>
      <w:r w:rsidRPr="00D00060">
        <w:rPr>
          <w:rFonts w:ascii="Aptos" w:hAnsi="Aptos"/>
        </w:rPr>
        <w:t>was published by University Press of Mississippi.</w:t>
      </w:r>
    </w:p>
    <w:sectPr w:rsidR="00F4578E" w:rsidRPr="00D00060">
      <w:pgSz w:w="12240" w:h="15840"/>
      <w:pgMar w:top="1360" w:right="136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F4578E"/>
    <w:rsid w:val="000D5B37"/>
    <w:rsid w:val="00111376"/>
    <w:rsid w:val="00147D8A"/>
    <w:rsid w:val="001E6C6D"/>
    <w:rsid w:val="002D0ABD"/>
    <w:rsid w:val="003E4E65"/>
    <w:rsid w:val="00481880"/>
    <w:rsid w:val="005925C8"/>
    <w:rsid w:val="00692FBB"/>
    <w:rsid w:val="006A36F0"/>
    <w:rsid w:val="007B543D"/>
    <w:rsid w:val="00840FC6"/>
    <w:rsid w:val="008B4701"/>
    <w:rsid w:val="009760F4"/>
    <w:rsid w:val="00A33A79"/>
    <w:rsid w:val="00AD4A23"/>
    <w:rsid w:val="00B11822"/>
    <w:rsid w:val="00C0427F"/>
    <w:rsid w:val="00C72B08"/>
    <w:rsid w:val="00CA62AE"/>
    <w:rsid w:val="00D00060"/>
    <w:rsid w:val="00D538E4"/>
    <w:rsid w:val="00E33A83"/>
    <w:rsid w:val="00E473BF"/>
    <w:rsid w:val="00F427AA"/>
    <w:rsid w:val="00F4578E"/>
    <w:rsid w:val="00FA067C"/>
    <w:rsid w:val="00FB71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8558A"/>
  <w15:docId w15:val="{273523F6-7308-5040-BB30-313FCB0A7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Revision">
    <w:name w:val="Revision"/>
    <w:hidden/>
    <w:uiPriority w:val="99"/>
    <w:semiHidden/>
    <w:rsid w:val="00F427AA"/>
    <w:pPr>
      <w:widowControl/>
      <w:autoSpaceDE/>
      <w:autoSpaceDN/>
    </w:pPr>
    <w:rPr>
      <w:rFonts w:ascii="Arial" w:eastAsia="Arial" w:hAnsi="Arial" w:cs="Arial"/>
    </w:rPr>
  </w:style>
  <w:style w:type="character" w:styleId="CommentReference">
    <w:name w:val="annotation reference"/>
    <w:basedOn w:val="DefaultParagraphFont"/>
    <w:uiPriority w:val="99"/>
    <w:semiHidden/>
    <w:unhideWhenUsed/>
    <w:rsid w:val="005925C8"/>
    <w:rPr>
      <w:sz w:val="16"/>
      <w:szCs w:val="16"/>
    </w:rPr>
  </w:style>
  <w:style w:type="paragraph" w:styleId="CommentText">
    <w:name w:val="annotation text"/>
    <w:basedOn w:val="Normal"/>
    <w:link w:val="CommentTextChar"/>
    <w:uiPriority w:val="99"/>
    <w:unhideWhenUsed/>
    <w:rsid w:val="005925C8"/>
    <w:rPr>
      <w:sz w:val="20"/>
      <w:szCs w:val="20"/>
    </w:rPr>
  </w:style>
  <w:style w:type="character" w:customStyle="1" w:styleId="CommentTextChar">
    <w:name w:val="Comment Text Char"/>
    <w:basedOn w:val="DefaultParagraphFont"/>
    <w:link w:val="CommentText"/>
    <w:uiPriority w:val="99"/>
    <w:rsid w:val="005925C8"/>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5925C8"/>
    <w:rPr>
      <w:b/>
      <w:bCs/>
    </w:rPr>
  </w:style>
  <w:style w:type="character" w:customStyle="1" w:styleId="CommentSubjectChar">
    <w:name w:val="Comment Subject Char"/>
    <w:basedOn w:val="CommentTextChar"/>
    <w:link w:val="CommentSubject"/>
    <w:uiPriority w:val="99"/>
    <w:semiHidden/>
    <w:rsid w:val="005925C8"/>
    <w:rPr>
      <w:rFonts w:ascii="Arial" w:eastAsia="Arial" w:hAnsi="Arial" w:cs="Arial"/>
      <w:b/>
      <w:bCs/>
      <w:sz w:val="20"/>
      <w:szCs w:val="20"/>
    </w:rPr>
  </w:style>
  <w:style w:type="character" w:styleId="Hyperlink">
    <w:name w:val="Hyperlink"/>
    <w:basedOn w:val="DefaultParagraphFont"/>
    <w:uiPriority w:val="99"/>
    <w:unhideWhenUsed/>
    <w:rsid w:val="00A33A79"/>
    <w:rPr>
      <w:color w:val="0000FF" w:themeColor="hyperlink"/>
      <w:u w:val="single"/>
    </w:rPr>
  </w:style>
  <w:style w:type="character" w:styleId="UnresolvedMention">
    <w:name w:val="Unresolved Mention"/>
    <w:basedOn w:val="DefaultParagraphFont"/>
    <w:uiPriority w:val="99"/>
    <w:semiHidden/>
    <w:unhideWhenUsed/>
    <w:rsid w:val="00A33A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8684535">
      <w:bodyDiv w:val="1"/>
      <w:marLeft w:val="0"/>
      <w:marRight w:val="0"/>
      <w:marTop w:val="0"/>
      <w:marBottom w:val="0"/>
      <w:divBdr>
        <w:top w:val="none" w:sz="0" w:space="0" w:color="auto"/>
        <w:left w:val="none" w:sz="0" w:space="0" w:color="auto"/>
        <w:bottom w:val="none" w:sz="0" w:space="0" w:color="auto"/>
        <w:right w:val="none" w:sz="0" w:space="0" w:color="auto"/>
      </w:divBdr>
    </w:div>
    <w:div w:id="16433410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calar.lehigh.edu/african-american-poetry-a-digital-anthology/index" TargetMode="External"/><Relationship Id="rId4" Type="http://schemas.openxmlformats.org/officeDocument/2006/relationships/hyperlink" Target="https://scalar.lehigh.edu/african-american-poetry-a-digital-anthology/african-american-poetry-a-story-of-magaz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7cf48d45-3ddb-4389-a9c1-c115526eb52e}" enabled="0" method="" siteId="{7cf48d45-3ddb-4389-a9c1-c115526eb52e}" removed="1"/>
</clbl:labelList>
</file>

<file path=docProps/app.xml><?xml version="1.0" encoding="utf-8"?>
<Properties xmlns="http://schemas.openxmlformats.org/officeDocument/2006/extended-properties" xmlns:vt="http://schemas.openxmlformats.org/officeDocument/2006/docPropsVTypes">
  <Template>Normal</Template>
  <TotalTime>2</TotalTime>
  <Pages>2</Pages>
  <Words>555</Words>
  <Characters>3165</Characters>
  <Application>Microsoft Office Word</Application>
  <DocSecurity>0</DocSecurity>
  <Lines>26</Lines>
  <Paragraphs>7</Paragraphs>
  <ScaleCrop>false</ScaleCrop>
  <Company/>
  <LinksUpToDate>false</LinksUpToDate>
  <CharactersWithSpaces>3713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Abstract for The Space Between Conference Kansas 2025</dc:title>
  <cp:lastModifiedBy>Nesbitt, Jennifer P</cp:lastModifiedBy>
  <cp:revision>3</cp:revision>
  <dcterms:created xsi:type="dcterms:W3CDTF">2025-04-20T21:27:00Z</dcterms:created>
  <dcterms:modified xsi:type="dcterms:W3CDTF">2025-04-20T21:29:00Z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2025-02-19T00:00:00Z</vt:filetime>
  </property>
  <property fmtid="{D5CDD505-2E9C-101B-9397-08002B2CF9AE}" pid="3" name="Producer">
    <vt:lpwstr>Skia/PDF m133 Google Docs Renderer</vt:lpwstr>
  </property>
  <property fmtid="{D5CDD505-2E9C-101B-9397-08002B2CF9AE}" pid="4" name="LastSaved">
    <vt:filetime>2025-02-19T00:00:00Z</vt:filetime>
  </property>
</Properties>
</file>